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Tips para incrementar tu productividad diaria con la ayuda de una tablet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Te compartimos algunos consejos claves para sacar el mayor rendimiento a tu tablet durante tus actividades diarias.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En un mundo en constante movimiento, la tecnología se convierte en un aliado fundamental para mejorar nuestra productividad y cumplir con nuestras metas educativas y profesionales. Es así como las tablets se han convertido en una herramienta esencial gracias a su portabilidad y versatilidad.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HUAWEI MatePad 11.5" es un ejemplo perfecto de cómo la innovación tecnológica puede simplificar nuestras vidas, ofreciendo una experiencia de usuario excepcional en un dispositivo elegante y versátil.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Huawei comparte algunos consejos clave para sacar el máximo provecho de tu tablet y mejorar tu eficiencia en las actividades cotidianas.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1. Organiza tu agenda digital.</w:t>
      </w:r>
      <w:r w:rsidDel="00000000" w:rsidR="00000000" w:rsidRPr="00000000">
        <w:rPr>
          <w:rtl w:val="0"/>
        </w:rPr>
        <w:t xml:space="preserve"> Utiliza aplicaciones de calendario y gestión de tareas para planificar tu día. Establece recordatorios y alarmas para no perder ninguna cita importante.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Con la pantalla HUAWEI FullView Display de 11.5 pulgadas que ofrece la MatePad, tendrás al momento visibilidad y claridad de tus actividades, ya que su relación pantalla/cuerpo del 86% y su formato 3:2, brinda un área de visión más amplia, perfecta para tus tareas y proyectos.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943600" cy="30809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9048" l="0" r="0" t="3915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2. Toma notas de forma eficiente.</w:t>
      </w:r>
      <w:r w:rsidDel="00000000" w:rsidR="00000000" w:rsidRPr="00000000">
        <w:rPr>
          <w:rtl w:val="0"/>
        </w:rPr>
        <w:t xml:space="preserve"> Las tablets son ideales para tomar notas durante reuniones o videoconferencias. La HUAWEI MatePad 11.5" transforma la manera en que trabajas con su teclado desmontable Smart Keyboard, que cuenta con un recorrido de teclas de 1.5mm y atajos de teclado a nivel de PC para una experiencia de escritura fluida. Además, la función de Voz IA permite la conversión de voz a texto en varios idiomas, liberando tus dedos.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Por si fuera poco, este dispositivo cuenta con HUAWEI Notas, la aplicación definitiva para tomar notas, con características como la introducción de documentos en múltiples formatos, clasificación por carpetas y portadas personalizadas. Encontrar tus notas nunca ha sido tan fácil con esta aplicación. Además, el zoom de 15x y la visualización en pantalla dividida te permiten trabajar de manera eficiente en tus proyectos.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3. Accede a tus documentos en la nube</w:t>
      </w:r>
      <w:r w:rsidDel="00000000" w:rsidR="00000000" w:rsidRPr="00000000">
        <w:rPr>
          <w:rtl w:val="0"/>
        </w:rPr>
        <w:t xml:space="preserve">. Sincroniza tu tablet con servicios de almacenamiento en la nube como HUAWEI Cloud para acceder a tus documentos en cualquier momento y lugar.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 la nube de Huawei disponible para cualquier usuario, es posible guardar de manera segura fotos, videos y archivos, además de contactos, notas y otra información importante de tus dispositivos, incluyendo la posibilidad de ubicarlos en caso de pérdida.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4. Aprovecha las funciones de multitarea.</w:t>
      </w:r>
      <w:r w:rsidDel="00000000" w:rsidR="00000000" w:rsidRPr="00000000">
        <w:rPr>
          <w:rtl w:val="0"/>
        </w:rPr>
        <w:t xml:space="preserve"> Aprende a dividir la pantalla y utilizar varias aplicaciones al mismo tiempo para realizar varias tareas de manera eficiente.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Con la HUAWEI MatePad 11.5, que está equipada con el sistema operativo HarmonyOS 3.1, puedes realizar funciones de ofimática inteligente como el arrastrar y soltar, que facilita la colaboración entre dispositivos. La multiventana y el multiplicador de apps brindan una experiencia multitarea similar a la de una PC, mientras que SuperHub y Take Snippet permiten transferir contenido entre aplicaciones y dispositivos con facilidad.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5. Optimiza la seguridad.</w:t>
      </w:r>
      <w:r w:rsidDel="00000000" w:rsidR="00000000" w:rsidRPr="00000000">
        <w:rPr>
          <w:rtl w:val="0"/>
        </w:rPr>
        <w:t xml:space="preserve"> Asegura tu tablet con contraseñas seguras y considera la instalación de una aplicación de seguridad para proteger tus datos.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Las tendencias de consumo muestran que la gente utiliza cada vez más las tabletas para trabajar y estudiar a distancia, por ello te recomendamos </w:t>
      </w:r>
      <w:r w:rsidDel="00000000" w:rsidR="00000000" w:rsidRPr="00000000">
        <w:rPr>
          <w:rtl w:val="0"/>
        </w:rPr>
        <w:t xml:space="preserve">la HUAWEI MatePad 11.5, una herramienta perfecta para maximizar tu eficiencia en cualquier lugar.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Descubre un nuevo nivel de productividad con la HUAWEI MatePad 11.5, que ya está disponible en la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Tienda Online Oficial de Huawei</w:t>
        </w:r>
      </w:hyperlink>
      <w:r w:rsidDel="00000000" w:rsidR="00000000" w:rsidRPr="00000000">
        <w:rPr>
          <w:rtl w:val="0"/>
        </w:rPr>
        <w:t xml:space="preserve">, donde la podrás encontrar con un descuento de $80.000.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417634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3695" l="0" r="0" t="1609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Huawei Consumer Business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https://consumer.HUAWEI.com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Para actualizaciones regulares de HUAWEI Consumer BG, por favor síguenos en: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hyperlink r:id="rId11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https://www.facebook.com/HuaweimobileCL/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YouTube:</w:t>
      </w:r>
      <w:hyperlink r:id="rId13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https://www.youtube.com/@HuaweiDeviceChile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hyperlink r:id="rId15">
        <w:r w:rsidDel="00000000" w:rsidR="00000000" w:rsidRPr="00000000">
          <w:rPr>
            <w:b w:val="1"/>
            <w:color w:val="1155cc"/>
            <w:sz w:val="18"/>
            <w:szCs w:val="18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https://www.instagram.com/huaweimobilecl/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prensa another:</w:t>
      </w:r>
    </w:p>
    <w:p w:rsidR="00000000" w:rsidDel="00000000" w:rsidP="00000000" w:rsidRDefault="00000000" w:rsidRPr="00000000" w14:paraId="0000002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Ignacio Hiriart / Sr PR Executive</w:t>
      </w:r>
    </w:p>
    <w:p w:rsidR="00000000" w:rsidDel="00000000" w:rsidP="00000000" w:rsidRDefault="00000000" w:rsidRPr="00000000" w14:paraId="00000030">
      <w:pPr>
        <w:jc w:val="both"/>
        <w:rPr>
          <w:color w:val="1155cc"/>
          <w:sz w:val="18"/>
          <w:szCs w:val="18"/>
        </w:rPr>
      </w:pPr>
      <w:r w:rsidDel="00000000" w:rsidR="00000000" w:rsidRPr="00000000">
        <w:rPr>
          <w:color w:val="1155cc"/>
          <w:sz w:val="18"/>
          <w:szCs w:val="18"/>
          <w:rtl w:val="0"/>
        </w:rPr>
        <w:t xml:space="preserve">ignacio.hiriart@another.co</w:t>
      </w:r>
    </w:p>
    <w:p w:rsidR="00000000" w:rsidDel="00000000" w:rsidP="00000000" w:rsidRDefault="00000000" w:rsidRPr="00000000" w14:paraId="0000003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+56 9 9239 1233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Elina Ambriz Valencia / PR Executive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color w:val="1155cc"/>
          <w:sz w:val="18"/>
          <w:szCs w:val="18"/>
        </w:rPr>
      </w:pPr>
      <w:r w:rsidDel="00000000" w:rsidR="00000000" w:rsidRPr="00000000">
        <w:rPr>
          <w:color w:val="1155cc"/>
          <w:sz w:val="18"/>
          <w:szCs w:val="18"/>
          <w:rtl w:val="0"/>
        </w:rPr>
        <w:t xml:space="preserve">elina.ambriz@another.co</w:t>
      </w:r>
    </w:p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+56 9 3514 0258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428750" cy="4762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4F228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DC10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 w:val="1"/>
    <w:rsid w:val="00DC1046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DC1046"/>
    <w:rPr>
      <w:i w:val="1"/>
      <w:iCs w:val="1"/>
    </w:rPr>
  </w:style>
  <w:style w:type="paragraph" w:styleId="Prrafodelista">
    <w:name w:val="List Paragraph"/>
    <w:basedOn w:val="Normal"/>
    <w:uiPriority w:val="34"/>
    <w:qFormat w:val="1"/>
    <w:rsid w:val="004F228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AA19D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A19D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HuaweimobileCL/" TargetMode="External"/><Relationship Id="rId10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13" Type="http://schemas.openxmlformats.org/officeDocument/2006/relationships/hyperlink" Target="https://www.youtube.com/@HuaweiDeviceChile" TargetMode="External"/><Relationship Id="rId12" Type="http://schemas.openxmlformats.org/officeDocument/2006/relationships/hyperlink" Target="https://www.facebook.com/HuaweimobileC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www.instagram.com/huaweimobilecl/" TargetMode="External"/><Relationship Id="rId14" Type="http://schemas.openxmlformats.org/officeDocument/2006/relationships/hyperlink" Target="https://www.youtube.com/@HuaweiDeviceChile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instagram.com/huaweimobilec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consumer.huawei.com/cl/tablets/matepad-11-5/bu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52HEmyDPyZ5tSBlynjBlaGXWzA==">CgMxLjA4AHIhMW5rc0ctY01BV2pRbkdZb24yMkNZQ29wbk93bTlYbU94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2023-09-12T20:43:00Z</dcterms:created>
</cp:coreProperties>
</file>